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pantof-dam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3826080</wp:posOffset>
            </wp:positionH>
            <wp:positionV relativeFrom="page">
              <wp:posOffset>1336320</wp:posOffset>
            </wp:positionV>
            <wp:extent cx="786240" cy="78624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6240" cy="78624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97.524pt;margin-top:174.161pt;width:69.392pt;height:19.843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16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Magazin de încălțăminte.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Magazin de încălțăminte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